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4">
      <w:pPr>
        <w:widowControl w:val="0"/>
        <w:spacing w:before="9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Bolsista PROMISAES PEC-G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6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3788"/>
          <w:tab w:val="left" w:pos="6440"/>
          <w:tab w:val="left" w:pos="9446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Pelo</w:t>
        <w:tab/>
        <w:t xml:space="preserve">presente</w:t>
        <w:tab/>
        <w:t xml:space="preserve">instrumento,</w:t>
        <w:tab/>
        <w:t xml:space="preserve">eu,</w:t>
      </w:r>
    </w:p>
    <w:p w:rsidR="00000000" w:rsidDel="00000000" w:rsidP="00000000" w:rsidRDefault="00000000" w:rsidRPr="00000000" w14:paraId="0000000C">
      <w:pPr>
        <w:widowControl w:val="0"/>
        <w:tabs>
          <w:tab w:val="left" w:pos="7713"/>
          <w:tab w:val="left" w:pos="8289"/>
        </w:tabs>
        <w:spacing w:before="35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  <w:tab/>
        <w:t xml:space="preserve">nacionalidade</w:t>
      </w:r>
    </w:p>
    <w:p w:rsidR="00000000" w:rsidDel="00000000" w:rsidP="00000000" w:rsidRDefault="00000000" w:rsidRPr="00000000" w14:paraId="0000000D">
      <w:pPr>
        <w:widowControl w:val="0"/>
        <w:tabs>
          <w:tab w:val="left" w:pos="2203"/>
          <w:tab w:val="left" w:pos="4851"/>
          <w:tab w:val="left" w:pos="7460"/>
        </w:tabs>
        <w:spacing w:before="37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 portador do VITEM-IV</w:t>
        <w:tab/>
        <w:t xml:space="preserve">nº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e  do  passaporte   nº</w:t>
      </w:r>
    </w:p>
    <w:p w:rsidR="00000000" w:rsidDel="00000000" w:rsidP="00000000" w:rsidRDefault="00000000" w:rsidRPr="00000000" w14:paraId="0000000E">
      <w:pPr>
        <w:widowControl w:val="0"/>
        <w:tabs>
          <w:tab w:val="left" w:pos="2316"/>
          <w:tab w:val="left" w:pos="3418"/>
          <w:tab w:val="left" w:pos="7413"/>
        </w:tabs>
        <w:spacing w:before="37"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inscrito(a) no CPF sob o nº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estudante do curso de graduação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, me comprometo junto à Universidade Federal do Espírito Santo a observar algumas condições em relação à adesão ao Projeto Milton Santos de Acesso ao  Ensino Superior – PROMISAES, em especial:</w:t>
      </w:r>
    </w:p>
    <w:p w:rsidR="00000000" w:rsidDel="00000000" w:rsidP="00000000" w:rsidRDefault="00000000" w:rsidRPr="00000000" w14:paraId="0000000F">
      <w:pPr>
        <w:widowControl w:val="0"/>
        <w:spacing w:before="6"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tabs>
          <w:tab w:val="left" w:pos="1758"/>
        </w:tabs>
        <w:spacing w:line="276" w:lineRule="auto"/>
        <w:jc w:val="both"/>
      </w:pPr>
      <w:r w:rsidDel="00000000" w:rsidR="00000000" w:rsidRPr="00000000">
        <w:rPr>
          <w:rtl w:val="0"/>
        </w:rPr>
        <w:t xml:space="preserve">Seguir as normas contidas no Manual do Programa de Estudantes Convênio de Graduação – PEC-G e no Decreto nº 7.948/13, principalmente no que se refere ao art. 12 do referido Decreto, sob pena de desligamento e suspensão do benefício, bem como as descritas no Edital nº 7/2022 da SRI.</w:t>
      </w:r>
    </w:p>
    <w:p w:rsidR="00000000" w:rsidDel="00000000" w:rsidP="00000000" w:rsidRDefault="00000000" w:rsidRPr="00000000" w14:paraId="00000011">
      <w:pPr>
        <w:widowControl w:val="0"/>
        <w:spacing w:before="9"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tabs>
          <w:tab w:val="left" w:pos="1818"/>
        </w:tabs>
        <w:spacing w:line="276" w:lineRule="auto"/>
        <w:jc w:val="both"/>
      </w:pPr>
      <w:r w:rsidDel="00000000" w:rsidR="00000000" w:rsidRPr="00000000">
        <w:rPr>
          <w:rtl w:val="0"/>
        </w:rPr>
        <w:t xml:space="preserve">Não exercer nenhuma atividade remunerada financeiramente, exceto atividades com fins curriculares e iniciação científica, sob pena de desligamento do PROMISAES;</w:t>
      </w:r>
    </w:p>
    <w:p w:rsidR="00000000" w:rsidDel="00000000" w:rsidP="00000000" w:rsidRDefault="00000000" w:rsidRPr="00000000" w14:paraId="00000013">
      <w:pPr>
        <w:widowControl w:val="0"/>
        <w:spacing w:before="9"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tabs>
          <w:tab w:val="left" w:pos="1909"/>
        </w:tabs>
        <w:spacing w:line="276" w:lineRule="auto"/>
        <w:jc w:val="both"/>
      </w:pPr>
      <w:r w:rsidDel="00000000" w:rsidR="00000000" w:rsidRPr="00000000">
        <w:rPr>
          <w:rtl w:val="0"/>
        </w:rPr>
        <w:t xml:space="preserve">Possuir conta-corrente em um dos bancos brasileiros para recebimento, por depósito, do auxílio financeiro;</w:t>
      </w:r>
    </w:p>
    <w:p w:rsidR="00000000" w:rsidDel="00000000" w:rsidP="00000000" w:rsidRDefault="00000000" w:rsidRPr="00000000" w14:paraId="00000015">
      <w:pPr>
        <w:widowControl w:val="0"/>
        <w:spacing w:before="7"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tabs>
          <w:tab w:val="left" w:pos="1918"/>
        </w:tabs>
        <w:spacing w:line="276" w:lineRule="auto"/>
        <w:jc w:val="both"/>
      </w:pPr>
      <w:r w:rsidDel="00000000" w:rsidR="00000000" w:rsidRPr="00000000">
        <w:rPr>
          <w:rtl w:val="0"/>
        </w:rPr>
        <w:t xml:space="preserve">O estudante beneficiado pelo PROMISAES, desde que preenchidos todos os requisitos de permanência no Projeto, terá direito a 06 (seis) parcelas de julho a dezembro de 2022, no valor de R$ 622,00 (seiscentos e vinte e dois reais).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6935"/>
          <w:tab w:val="left" w:pos="8891"/>
        </w:tabs>
        <w:spacing w:before="185" w:line="240" w:lineRule="auto"/>
        <w:jc w:val="right"/>
        <w:rPr/>
      </w:pPr>
      <w:r w:rsidDel="00000000" w:rsidR="00000000" w:rsidRPr="00000000">
        <w:rPr>
          <w:rtl w:val="0"/>
        </w:rPr>
        <w:t xml:space="preserve">Vitória,</w:t>
      </w:r>
      <w:r w:rsidDel="00000000" w:rsidR="00000000" w:rsidRPr="00000000">
        <w:rPr>
          <w:u w:val="single"/>
          <w:rtl w:val="0"/>
        </w:rPr>
        <w:t xml:space="preserve"> __________</w:t>
      </w:r>
      <w:r w:rsidDel="00000000" w:rsidR="00000000" w:rsidRPr="00000000">
        <w:rPr>
          <w:rtl w:val="0"/>
        </w:rPr>
        <w:t xml:space="preserve">de___________</w:t>
      </w:r>
      <w:r w:rsidDel="00000000" w:rsidR="00000000" w:rsidRPr="00000000">
        <w:rPr>
          <w:u w:val="single"/>
          <w:rtl w:val="0"/>
        </w:rPr>
        <w:t xml:space="preserve"> D</w:t>
      </w:r>
      <w:r w:rsidDel="00000000" w:rsidR="00000000" w:rsidRPr="00000000">
        <w:rPr>
          <w:rtl w:val="0"/>
        </w:rPr>
        <w:t xml:space="preserve">e 2022.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4" w:line="240" w:lineRule="auto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688" y="378000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Assinatura do estudante PEC-G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1"/>
      <w:numFmt w:val="upperRoman"/>
      <w:lvlText w:val="%1"/>
      <w:lvlJc w:val="left"/>
      <w:pPr>
        <w:ind w:left="113" w:hanging="272"/>
      </w:pPr>
      <w:rPr>
        <w:rFonts w:ascii="Arial" w:cs="Arial" w:eastAsia="Arial" w:hAnsi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1553" w:hanging="204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2483" w:hanging="204"/>
      </w:pPr>
      <w:rPr/>
    </w:lvl>
    <w:lvl w:ilvl="3">
      <w:start w:val="0"/>
      <w:numFmt w:val="bullet"/>
      <w:lvlText w:val="•"/>
      <w:lvlJc w:val="left"/>
      <w:pPr>
        <w:ind w:left="3406" w:hanging="203.99999999999955"/>
      </w:pPr>
      <w:rPr/>
    </w:lvl>
    <w:lvl w:ilvl="4">
      <w:start w:val="0"/>
      <w:numFmt w:val="bullet"/>
      <w:lvlText w:val="•"/>
      <w:lvlJc w:val="left"/>
      <w:pPr>
        <w:ind w:left="4330" w:hanging="204"/>
      </w:pPr>
      <w:rPr/>
    </w:lvl>
    <w:lvl w:ilvl="5">
      <w:start w:val="0"/>
      <w:numFmt w:val="bullet"/>
      <w:lvlText w:val="•"/>
      <w:lvlJc w:val="left"/>
      <w:pPr>
        <w:ind w:left="5253" w:hanging="204"/>
      </w:pPr>
      <w:rPr/>
    </w:lvl>
    <w:lvl w:ilvl="6">
      <w:start w:val="0"/>
      <w:numFmt w:val="bullet"/>
      <w:lvlText w:val="•"/>
      <w:lvlJc w:val="left"/>
      <w:pPr>
        <w:ind w:left="6177" w:hanging="203.99999999999818"/>
      </w:pPr>
      <w:rPr/>
    </w:lvl>
    <w:lvl w:ilvl="7">
      <w:start w:val="0"/>
      <w:numFmt w:val="bullet"/>
      <w:lvlText w:val="•"/>
      <w:lvlJc w:val="left"/>
      <w:pPr>
        <w:ind w:left="7100" w:hanging="204"/>
      </w:pPr>
      <w:rPr/>
    </w:lvl>
    <w:lvl w:ilvl="8">
      <w:start w:val="0"/>
      <w:numFmt w:val="bullet"/>
      <w:lvlText w:val="•"/>
      <w:lvlJc w:val="left"/>
      <w:pPr>
        <w:ind w:left="8024" w:hanging="20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